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BCCAE" w14:textId="77777777" w:rsidR="00C31FE3" w:rsidRPr="004708EA" w:rsidRDefault="000E40DD">
      <w:pPr>
        <w:rPr>
          <w:b/>
        </w:rPr>
      </w:pPr>
      <w:r>
        <w:t xml:space="preserve">                                       </w:t>
      </w:r>
      <w:r w:rsidR="00210EBB">
        <w:t xml:space="preserve">      </w:t>
      </w:r>
      <w:r w:rsidRPr="004708EA">
        <w:rPr>
          <w:b/>
        </w:rPr>
        <w:t>TÜRK HAVA KURUMU ÜNİVERSİTESİ</w:t>
      </w:r>
      <w:r w:rsidR="004708EA" w:rsidRPr="004708EA">
        <w:rPr>
          <w:b/>
        </w:rPr>
        <w:t>NDEN DUYURU</w:t>
      </w:r>
    </w:p>
    <w:p w14:paraId="3807F5B8" w14:textId="77777777" w:rsidR="000E40DD" w:rsidRDefault="000E40DD"/>
    <w:p w14:paraId="3B062885" w14:textId="4E96B091" w:rsidR="003A53A8" w:rsidRPr="00BD2705" w:rsidRDefault="00BD2705" w:rsidP="00BD2705">
      <w:pPr>
        <w:rPr>
          <w:rFonts w:ascii="Times New Roman" w:hAnsi="Times New Roman" w:cs="Times New Roman"/>
          <w:sz w:val="24"/>
          <w:szCs w:val="24"/>
        </w:rPr>
      </w:pPr>
      <w:r w:rsidRPr="00CD78D8">
        <w:rPr>
          <w:rFonts w:ascii="Times New Roman" w:hAnsi="Times New Roman" w:cs="Times New Roman"/>
          <w:b/>
          <w:sz w:val="24"/>
          <w:szCs w:val="24"/>
        </w:rPr>
        <w:t>1-</w:t>
      </w:r>
      <w:r w:rsidR="00CD78D8">
        <w:rPr>
          <w:rFonts w:ascii="Times New Roman" w:hAnsi="Times New Roman" w:cs="Times New Roman"/>
          <w:b/>
          <w:sz w:val="24"/>
          <w:szCs w:val="24"/>
        </w:rPr>
        <w:t xml:space="preserve"> </w:t>
      </w:r>
      <w:r w:rsidR="003A53A8" w:rsidRPr="00BD2705">
        <w:rPr>
          <w:rFonts w:ascii="Times New Roman" w:hAnsi="Times New Roman" w:cs="Times New Roman"/>
          <w:sz w:val="24"/>
          <w:szCs w:val="24"/>
        </w:rPr>
        <w:t>Türk Hava Kurumu Üniversitesi</w:t>
      </w:r>
      <w:r w:rsidR="00C80387" w:rsidRPr="00BD2705">
        <w:rPr>
          <w:rFonts w:ascii="Times New Roman" w:hAnsi="Times New Roman" w:cs="Times New Roman"/>
          <w:sz w:val="24"/>
          <w:szCs w:val="24"/>
        </w:rPr>
        <w:t>ne</w:t>
      </w:r>
      <w:r w:rsidR="003A53A8" w:rsidRPr="00BD2705">
        <w:rPr>
          <w:rFonts w:ascii="Times New Roman" w:hAnsi="Times New Roman" w:cs="Times New Roman"/>
          <w:sz w:val="24"/>
          <w:szCs w:val="24"/>
        </w:rPr>
        <w:t xml:space="preserve"> ait</w:t>
      </w:r>
      <w:r w:rsidR="00F1168A" w:rsidRPr="00BD2705">
        <w:rPr>
          <w:rFonts w:ascii="Times New Roman" w:hAnsi="Times New Roman" w:cs="Times New Roman"/>
          <w:sz w:val="24"/>
          <w:szCs w:val="24"/>
        </w:rPr>
        <w:t>, Etimesgut Merkez ve Akköprü Yerleşkesinde bulunan 3 (üç) adet k</w:t>
      </w:r>
      <w:r w:rsidR="003A53A8" w:rsidRPr="00BD2705">
        <w:rPr>
          <w:rFonts w:ascii="Times New Roman" w:hAnsi="Times New Roman" w:cs="Times New Roman"/>
          <w:sz w:val="24"/>
          <w:szCs w:val="24"/>
        </w:rPr>
        <w:t>afeterya</w:t>
      </w:r>
      <w:r w:rsidR="00F1168A" w:rsidRPr="00BD2705">
        <w:rPr>
          <w:rFonts w:ascii="Times New Roman" w:hAnsi="Times New Roman" w:cs="Times New Roman"/>
          <w:sz w:val="24"/>
          <w:szCs w:val="24"/>
        </w:rPr>
        <w:t>nın</w:t>
      </w:r>
      <w:r w:rsidR="003A53A8" w:rsidRPr="00BD2705">
        <w:rPr>
          <w:rFonts w:ascii="Times New Roman" w:hAnsi="Times New Roman" w:cs="Times New Roman"/>
          <w:sz w:val="24"/>
          <w:szCs w:val="24"/>
        </w:rPr>
        <w:t xml:space="preserve"> kiraya verilmesi İhalesi</w:t>
      </w:r>
    </w:p>
    <w:p w14:paraId="218E894B" w14:textId="032CABD5" w:rsidR="000E40DD" w:rsidRPr="00BD2705" w:rsidRDefault="00BD2705" w:rsidP="00BD2705">
      <w:pPr>
        <w:jc w:val="both"/>
        <w:rPr>
          <w:rStyle w:val="richtext"/>
          <w:rFonts w:ascii="Times New Roman" w:hAnsi="Times New Roman" w:cs="Times New Roman"/>
          <w:sz w:val="24"/>
          <w:szCs w:val="24"/>
        </w:rPr>
      </w:pPr>
      <w:r w:rsidRPr="00CD78D8">
        <w:rPr>
          <w:rStyle w:val="richtext"/>
          <w:rFonts w:ascii="Times New Roman" w:hAnsi="Times New Roman" w:cs="Times New Roman"/>
          <w:b/>
          <w:color w:val="262626" w:themeColor="text1" w:themeTint="D9"/>
          <w:sz w:val="24"/>
          <w:szCs w:val="24"/>
          <w:u w:val="dotted"/>
        </w:rPr>
        <w:t>2-</w:t>
      </w:r>
      <w:r w:rsidR="000E40DD" w:rsidRPr="00BD2705">
        <w:rPr>
          <w:rStyle w:val="richtext"/>
          <w:rFonts w:ascii="Times New Roman" w:hAnsi="Times New Roman" w:cs="Times New Roman"/>
          <w:color w:val="262626" w:themeColor="text1" w:themeTint="D9"/>
          <w:sz w:val="24"/>
          <w:szCs w:val="24"/>
          <w:u w:val="dotted"/>
        </w:rPr>
        <w:t>Şartname ve e</w:t>
      </w:r>
      <w:r w:rsidR="004D1C45" w:rsidRPr="00BD2705">
        <w:rPr>
          <w:rStyle w:val="richtext"/>
          <w:rFonts w:ascii="Times New Roman" w:hAnsi="Times New Roman" w:cs="Times New Roman"/>
          <w:color w:val="262626" w:themeColor="text1" w:themeTint="D9"/>
          <w:sz w:val="24"/>
          <w:szCs w:val="24"/>
          <w:u w:val="dotted"/>
        </w:rPr>
        <w:t xml:space="preserve">kleri </w:t>
      </w:r>
      <w:proofErr w:type="gramStart"/>
      <w:r w:rsidR="004D1C45" w:rsidRPr="00BD2705">
        <w:rPr>
          <w:rStyle w:val="richtext"/>
          <w:rFonts w:ascii="Times New Roman" w:hAnsi="Times New Roman" w:cs="Times New Roman"/>
          <w:color w:val="262626" w:themeColor="text1" w:themeTint="D9"/>
          <w:sz w:val="24"/>
          <w:szCs w:val="24"/>
          <w:u w:val="dotted"/>
        </w:rPr>
        <w:t>üniversitemiz  www.thk.edu.tr</w:t>
      </w:r>
      <w:proofErr w:type="gramEnd"/>
      <w:r w:rsidR="004D1C45" w:rsidRPr="00BD2705">
        <w:rPr>
          <w:rStyle w:val="richtext"/>
          <w:rFonts w:ascii="Times New Roman" w:hAnsi="Times New Roman" w:cs="Times New Roman"/>
          <w:color w:val="262626" w:themeColor="text1" w:themeTint="D9"/>
          <w:sz w:val="24"/>
          <w:szCs w:val="24"/>
          <w:u w:val="dotted"/>
        </w:rPr>
        <w:t xml:space="preserve"> ‘’ web adresinden</w:t>
      </w:r>
      <w:r w:rsidR="000E40DD" w:rsidRPr="00BD2705">
        <w:rPr>
          <w:rStyle w:val="richtext"/>
          <w:rFonts w:ascii="Times New Roman" w:hAnsi="Times New Roman" w:cs="Times New Roman"/>
          <w:color w:val="262626" w:themeColor="text1" w:themeTint="D9"/>
          <w:sz w:val="24"/>
          <w:szCs w:val="24"/>
          <w:u w:val="dotted"/>
        </w:rPr>
        <w:t xml:space="preserve"> ve</w:t>
      </w:r>
      <w:r w:rsidR="002830CE" w:rsidRPr="00BD2705">
        <w:rPr>
          <w:rStyle w:val="richtext"/>
          <w:rFonts w:ascii="Times New Roman" w:hAnsi="Times New Roman" w:cs="Times New Roman"/>
          <w:color w:val="262626" w:themeColor="text1" w:themeTint="D9"/>
          <w:sz w:val="24"/>
          <w:szCs w:val="24"/>
          <w:u w:val="dotted"/>
        </w:rPr>
        <w:t>ya</w:t>
      </w:r>
      <w:r w:rsidR="000E40DD" w:rsidRPr="00BD2705">
        <w:rPr>
          <w:rStyle w:val="richtext"/>
          <w:rFonts w:ascii="Times New Roman" w:hAnsi="Times New Roman" w:cs="Times New Roman"/>
          <w:color w:val="262626" w:themeColor="text1" w:themeTint="D9"/>
          <w:sz w:val="24"/>
          <w:szCs w:val="24"/>
          <w:u w:val="dotted"/>
        </w:rPr>
        <w:t xml:space="preserve"> Destek Hizmetleri ve Yapı İşleri Müdürlüğünden </w:t>
      </w:r>
      <w:r w:rsidR="004D1C45" w:rsidRPr="00BD2705">
        <w:rPr>
          <w:rStyle w:val="richtext"/>
          <w:rFonts w:ascii="Times New Roman" w:hAnsi="Times New Roman" w:cs="Times New Roman"/>
          <w:color w:val="262626" w:themeColor="text1" w:themeTint="D9"/>
          <w:sz w:val="24"/>
          <w:szCs w:val="24"/>
          <w:u w:val="dotted"/>
        </w:rPr>
        <w:t>alınabilir.</w:t>
      </w:r>
    </w:p>
    <w:p w14:paraId="7435BC8A" w14:textId="671B1803" w:rsidR="000E40DD" w:rsidRPr="00BD2705" w:rsidRDefault="00BD2705" w:rsidP="00BD2705">
      <w:pPr>
        <w:jc w:val="both"/>
        <w:rPr>
          <w:rStyle w:val="richtext"/>
          <w:rFonts w:ascii="Times New Roman" w:hAnsi="Times New Roman" w:cs="Times New Roman"/>
          <w:sz w:val="24"/>
          <w:szCs w:val="24"/>
        </w:rPr>
      </w:pPr>
      <w:r w:rsidRPr="00CD78D8">
        <w:rPr>
          <w:rStyle w:val="richtext"/>
          <w:rFonts w:ascii="Times New Roman" w:hAnsi="Times New Roman" w:cs="Times New Roman"/>
          <w:b/>
          <w:color w:val="262626" w:themeColor="text1" w:themeTint="D9"/>
          <w:sz w:val="24"/>
          <w:szCs w:val="24"/>
          <w:u w:val="dotted"/>
        </w:rPr>
        <w:t>3</w:t>
      </w:r>
      <w:r>
        <w:rPr>
          <w:rStyle w:val="richtext"/>
          <w:rFonts w:ascii="Times New Roman" w:hAnsi="Times New Roman" w:cs="Times New Roman"/>
          <w:color w:val="262626" w:themeColor="text1" w:themeTint="D9"/>
          <w:sz w:val="24"/>
          <w:szCs w:val="24"/>
          <w:u w:val="dotted"/>
        </w:rPr>
        <w:t>-</w:t>
      </w:r>
      <w:r w:rsidR="000E40DD" w:rsidRPr="00BD2705">
        <w:rPr>
          <w:rStyle w:val="richtext"/>
          <w:rFonts w:ascii="Times New Roman" w:hAnsi="Times New Roman" w:cs="Times New Roman"/>
          <w:color w:val="262626" w:themeColor="text1" w:themeTint="D9"/>
          <w:sz w:val="24"/>
          <w:szCs w:val="24"/>
          <w:u w:val="dotted"/>
        </w:rPr>
        <w:t xml:space="preserve">İhale THK </w:t>
      </w:r>
      <w:r w:rsidR="002A53B9" w:rsidRPr="00BD2705">
        <w:rPr>
          <w:rStyle w:val="richtext"/>
          <w:rFonts w:ascii="Times New Roman" w:hAnsi="Times New Roman" w:cs="Times New Roman"/>
          <w:color w:val="262626" w:themeColor="text1" w:themeTint="D9"/>
          <w:sz w:val="24"/>
          <w:szCs w:val="24"/>
          <w:u w:val="dotted"/>
        </w:rPr>
        <w:t xml:space="preserve">Üniversitesi Senato Odasında, </w:t>
      </w:r>
      <w:r>
        <w:rPr>
          <w:rStyle w:val="richtext"/>
          <w:rFonts w:ascii="Times New Roman" w:hAnsi="Times New Roman" w:cs="Times New Roman"/>
          <w:color w:val="262626" w:themeColor="text1" w:themeTint="D9"/>
          <w:sz w:val="24"/>
          <w:szCs w:val="24"/>
          <w:u w:val="dotted"/>
        </w:rPr>
        <w:t>13</w:t>
      </w:r>
      <w:r w:rsidR="002A53B9" w:rsidRPr="00BD2705">
        <w:rPr>
          <w:rStyle w:val="richtext"/>
          <w:rFonts w:ascii="Times New Roman" w:hAnsi="Times New Roman" w:cs="Times New Roman"/>
          <w:color w:val="262626" w:themeColor="text1" w:themeTint="D9"/>
          <w:sz w:val="24"/>
          <w:szCs w:val="24"/>
          <w:u w:val="dotted"/>
        </w:rPr>
        <w:t>.</w:t>
      </w:r>
      <w:r w:rsidR="000E40DD" w:rsidRPr="00BD2705">
        <w:rPr>
          <w:rStyle w:val="richtext"/>
          <w:rFonts w:ascii="Times New Roman" w:hAnsi="Times New Roman" w:cs="Times New Roman"/>
          <w:color w:val="262626" w:themeColor="text1" w:themeTint="D9"/>
          <w:sz w:val="24"/>
          <w:szCs w:val="24"/>
          <w:u w:val="dotted"/>
        </w:rPr>
        <w:t>0</w:t>
      </w:r>
      <w:r>
        <w:rPr>
          <w:rStyle w:val="richtext"/>
          <w:rFonts w:ascii="Times New Roman" w:hAnsi="Times New Roman" w:cs="Times New Roman"/>
          <w:color w:val="262626" w:themeColor="text1" w:themeTint="D9"/>
          <w:sz w:val="24"/>
          <w:szCs w:val="24"/>
          <w:u w:val="dotted"/>
        </w:rPr>
        <w:t>9</w:t>
      </w:r>
      <w:r w:rsidR="000E40DD" w:rsidRPr="00BD2705">
        <w:rPr>
          <w:rStyle w:val="richtext"/>
          <w:rFonts w:ascii="Times New Roman" w:hAnsi="Times New Roman" w:cs="Times New Roman"/>
          <w:color w:val="262626" w:themeColor="text1" w:themeTint="D9"/>
          <w:sz w:val="24"/>
          <w:szCs w:val="24"/>
          <w:u w:val="dotted"/>
        </w:rPr>
        <w:t>.2022 tar</w:t>
      </w:r>
      <w:r w:rsidR="00C809E6" w:rsidRPr="00BD2705">
        <w:rPr>
          <w:rStyle w:val="richtext"/>
          <w:rFonts w:ascii="Times New Roman" w:hAnsi="Times New Roman" w:cs="Times New Roman"/>
          <w:color w:val="262626" w:themeColor="text1" w:themeTint="D9"/>
          <w:sz w:val="24"/>
          <w:szCs w:val="24"/>
          <w:u w:val="dotted"/>
        </w:rPr>
        <w:t>ihinde Saat:1</w:t>
      </w:r>
      <w:r w:rsidR="00654AB1" w:rsidRPr="00BD2705">
        <w:rPr>
          <w:rStyle w:val="richtext"/>
          <w:rFonts w:ascii="Times New Roman" w:hAnsi="Times New Roman" w:cs="Times New Roman"/>
          <w:color w:val="262626" w:themeColor="text1" w:themeTint="D9"/>
          <w:sz w:val="24"/>
          <w:szCs w:val="24"/>
          <w:u w:val="dotted"/>
        </w:rPr>
        <w:t>5</w:t>
      </w:r>
      <w:r w:rsidR="00C809E6" w:rsidRPr="00BD2705">
        <w:rPr>
          <w:rStyle w:val="richtext"/>
          <w:rFonts w:ascii="Times New Roman" w:hAnsi="Times New Roman" w:cs="Times New Roman"/>
          <w:color w:val="262626" w:themeColor="text1" w:themeTint="D9"/>
          <w:sz w:val="24"/>
          <w:szCs w:val="24"/>
          <w:u w:val="dotted"/>
        </w:rPr>
        <w:t>.00’</w:t>
      </w:r>
      <w:r w:rsidR="00654AB1" w:rsidRPr="00BD2705">
        <w:rPr>
          <w:rStyle w:val="richtext"/>
          <w:rFonts w:ascii="Times New Roman" w:hAnsi="Times New Roman" w:cs="Times New Roman"/>
          <w:color w:val="262626" w:themeColor="text1" w:themeTint="D9"/>
          <w:sz w:val="24"/>
          <w:szCs w:val="24"/>
          <w:u w:val="dotted"/>
        </w:rPr>
        <w:t>te</w:t>
      </w:r>
      <w:r w:rsidR="00C809E6" w:rsidRPr="00BD2705">
        <w:rPr>
          <w:rStyle w:val="richtext"/>
          <w:rFonts w:ascii="Times New Roman" w:hAnsi="Times New Roman" w:cs="Times New Roman"/>
          <w:color w:val="262626" w:themeColor="text1" w:themeTint="D9"/>
          <w:sz w:val="24"/>
          <w:szCs w:val="24"/>
          <w:u w:val="dotted"/>
        </w:rPr>
        <w:t xml:space="preserve"> Açık İhale</w:t>
      </w:r>
      <w:r w:rsidR="000E40DD" w:rsidRPr="00BD2705">
        <w:rPr>
          <w:rStyle w:val="richtext"/>
          <w:rFonts w:ascii="Times New Roman" w:hAnsi="Times New Roman" w:cs="Times New Roman"/>
          <w:color w:val="262626" w:themeColor="text1" w:themeTint="D9"/>
          <w:sz w:val="24"/>
          <w:szCs w:val="24"/>
          <w:u w:val="dotted"/>
        </w:rPr>
        <w:t xml:space="preserve"> Usulüyle yapılacaktır.</w:t>
      </w:r>
    </w:p>
    <w:p w14:paraId="4C8EE01C" w14:textId="72E1EB54" w:rsidR="000E40DD" w:rsidRPr="00BD2705" w:rsidRDefault="00BD2705" w:rsidP="00BD2705">
      <w:pPr>
        <w:jc w:val="both"/>
        <w:rPr>
          <w:rStyle w:val="richtext"/>
          <w:rFonts w:ascii="Times New Roman" w:hAnsi="Times New Roman" w:cs="Times New Roman"/>
          <w:sz w:val="24"/>
          <w:szCs w:val="24"/>
        </w:rPr>
      </w:pPr>
      <w:r w:rsidRPr="00CD78D8">
        <w:rPr>
          <w:rStyle w:val="richtext"/>
          <w:rFonts w:ascii="Times New Roman" w:hAnsi="Times New Roman" w:cs="Times New Roman"/>
          <w:b/>
          <w:color w:val="262626" w:themeColor="text1" w:themeTint="D9"/>
          <w:sz w:val="24"/>
          <w:szCs w:val="24"/>
          <w:u w:val="dotted"/>
        </w:rPr>
        <w:t>4</w:t>
      </w:r>
      <w:r>
        <w:rPr>
          <w:rStyle w:val="richtext"/>
          <w:rFonts w:ascii="Times New Roman" w:hAnsi="Times New Roman" w:cs="Times New Roman"/>
          <w:color w:val="262626" w:themeColor="text1" w:themeTint="D9"/>
          <w:sz w:val="24"/>
          <w:szCs w:val="24"/>
          <w:u w:val="dotted"/>
        </w:rPr>
        <w:t>-</w:t>
      </w:r>
      <w:r w:rsidR="000E40DD" w:rsidRPr="00BD2705">
        <w:rPr>
          <w:rStyle w:val="richtext"/>
          <w:rFonts w:ascii="Times New Roman" w:hAnsi="Times New Roman" w:cs="Times New Roman"/>
          <w:color w:val="262626" w:themeColor="text1" w:themeTint="D9"/>
          <w:sz w:val="24"/>
          <w:szCs w:val="24"/>
          <w:u w:val="dotted"/>
        </w:rPr>
        <w:t xml:space="preserve">Geçici Teminat Teklif edilen </w:t>
      </w:r>
      <w:r w:rsidR="00F1168A" w:rsidRPr="00BD2705">
        <w:rPr>
          <w:rStyle w:val="richtext"/>
          <w:rFonts w:ascii="Times New Roman" w:hAnsi="Times New Roman" w:cs="Times New Roman"/>
          <w:color w:val="262626" w:themeColor="text1" w:themeTint="D9"/>
          <w:sz w:val="24"/>
          <w:szCs w:val="24"/>
          <w:u w:val="dotted"/>
        </w:rPr>
        <w:t>bedelin</w:t>
      </w:r>
      <w:r w:rsidR="000E40DD" w:rsidRPr="00BD2705">
        <w:rPr>
          <w:rStyle w:val="richtext"/>
          <w:rFonts w:ascii="Times New Roman" w:hAnsi="Times New Roman" w:cs="Times New Roman"/>
          <w:color w:val="262626" w:themeColor="text1" w:themeTint="D9"/>
          <w:sz w:val="24"/>
          <w:szCs w:val="24"/>
          <w:u w:val="dotted"/>
        </w:rPr>
        <w:t xml:space="preserve"> </w:t>
      </w:r>
      <w:proofErr w:type="gramStart"/>
      <w:r w:rsidR="000E40DD" w:rsidRPr="00BD2705">
        <w:rPr>
          <w:rStyle w:val="richtext"/>
          <w:rFonts w:ascii="Times New Roman" w:hAnsi="Times New Roman" w:cs="Times New Roman"/>
          <w:color w:val="262626" w:themeColor="text1" w:themeTint="D9"/>
          <w:sz w:val="24"/>
          <w:szCs w:val="24"/>
          <w:u w:val="dotted"/>
        </w:rPr>
        <w:t>%3’den</w:t>
      </w:r>
      <w:proofErr w:type="gramEnd"/>
      <w:r w:rsidR="000E40DD" w:rsidRPr="00BD2705">
        <w:rPr>
          <w:rStyle w:val="richtext"/>
          <w:rFonts w:ascii="Times New Roman" w:hAnsi="Times New Roman" w:cs="Times New Roman"/>
          <w:color w:val="262626" w:themeColor="text1" w:themeTint="D9"/>
          <w:sz w:val="24"/>
          <w:szCs w:val="24"/>
          <w:u w:val="dotted"/>
        </w:rPr>
        <w:t xml:space="preserve"> az olamaz.</w:t>
      </w:r>
    </w:p>
    <w:p w14:paraId="20387441" w14:textId="504A5645" w:rsidR="002C0F31" w:rsidRPr="00BD2705" w:rsidRDefault="00BD2705" w:rsidP="00BD2705">
      <w:pPr>
        <w:jc w:val="both"/>
        <w:rPr>
          <w:rStyle w:val="richtext"/>
          <w:rFonts w:ascii="Times New Roman" w:hAnsi="Times New Roman" w:cs="Times New Roman"/>
          <w:color w:val="262626" w:themeColor="text1" w:themeTint="D9"/>
          <w:sz w:val="24"/>
          <w:szCs w:val="24"/>
          <w:u w:val="dotted"/>
        </w:rPr>
      </w:pPr>
      <w:r w:rsidRPr="00CD78D8">
        <w:rPr>
          <w:rStyle w:val="richtext"/>
          <w:rFonts w:ascii="Times New Roman" w:hAnsi="Times New Roman" w:cs="Times New Roman"/>
          <w:b/>
          <w:color w:val="262626" w:themeColor="text1" w:themeTint="D9"/>
          <w:sz w:val="24"/>
          <w:szCs w:val="24"/>
          <w:u w:val="dotted"/>
        </w:rPr>
        <w:t>5-</w:t>
      </w:r>
      <w:r w:rsidR="000E40DD" w:rsidRPr="00BD2705">
        <w:rPr>
          <w:rStyle w:val="richtext"/>
          <w:rFonts w:ascii="Times New Roman" w:hAnsi="Times New Roman" w:cs="Times New Roman"/>
          <w:color w:val="262626" w:themeColor="text1" w:themeTint="D9"/>
          <w:sz w:val="24"/>
          <w:szCs w:val="24"/>
          <w:u w:val="dotted"/>
        </w:rPr>
        <w:t>İsteklilerden istenen belgeler</w:t>
      </w:r>
      <w:r w:rsidR="002C0F31" w:rsidRPr="00BD2705">
        <w:rPr>
          <w:rStyle w:val="richtext"/>
          <w:rFonts w:ascii="Times New Roman" w:hAnsi="Times New Roman" w:cs="Times New Roman"/>
          <w:color w:val="262626" w:themeColor="text1" w:themeTint="D9"/>
          <w:sz w:val="24"/>
          <w:szCs w:val="24"/>
          <w:u w:val="dotted"/>
        </w:rPr>
        <w:t xml:space="preserve"> Üniversitemiz </w:t>
      </w:r>
      <w:hyperlink r:id="rId5" w:history="1">
        <w:r w:rsidR="002C0F31" w:rsidRPr="00BD2705">
          <w:rPr>
            <w:rStyle w:val="Kpr"/>
            <w:rFonts w:ascii="Times New Roman" w:hAnsi="Times New Roman" w:cs="Times New Roman"/>
            <w:color w:val="0D0D0D" w:themeColor="text1" w:themeTint="F2"/>
            <w:sz w:val="24"/>
            <w:szCs w:val="24"/>
          </w:rPr>
          <w:t>www.thk.edu.tr</w:t>
        </w:r>
      </w:hyperlink>
      <w:r w:rsidR="002C7C35" w:rsidRPr="00BD2705">
        <w:rPr>
          <w:rStyle w:val="richtext"/>
          <w:rFonts w:ascii="Times New Roman" w:hAnsi="Times New Roman" w:cs="Times New Roman"/>
          <w:color w:val="262626" w:themeColor="text1" w:themeTint="D9"/>
          <w:sz w:val="24"/>
          <w:szCs w:val="24"/>
          <w:u w:val="dotted"/>
        </w:rPr>
        <w:t xml:space="preserve"> web adresinden görülebilir.</w:t>
      </w:r>
    </w:p>
    <w:p w14:paraId="30D0B289" w14:textId="6D91CCFB" w:rsidR="00C85978" w:rsidRPr="00BD2705" w:rsidRDefault="00BD2705" w:rsidP="00BD2705">
      <w:pPr>
        <w:jc w:val="both"/>
        <w:rPr>
          <w:rStyle w:val="richtext"/>
          <w:rFonts w:ascii="Times New Roman" w:hAnsi="Times New Roman" w:cs="Times New Roman"/>
          <w:color w:val="262626" w:themeColor="text1" w:themeTint="D9"/>
          <w:sz w:val="24"/>
          <w:szCs w:val="24"/>
          <w:u w:val="dotted"/>
        </w:rPr>
      </w:pPr>
      <w:r w:rsidRPr="00CD78D8">
        <w:rPr>
          <w:rStyle w:val="richtext"/>
          <w:rFonts w:ascii="Times New Roman" w:hAnsi="Times New Roman" w:cs="Times New Roman"/>
          <w:b/>
          <w:color w:val="262626" w:themeColor="text1" w:themeTint="D9"/>
          <w:sz w:val="24"/>
          <w:szCs w:val="24"/>
          <w:u w:val="dotted"/>
        </w:rPr>
        <w:t>6</w:t>
      </w:r>
      <w:r>
        <w:rPr>
          <w:rStyle w:val="richtext"/>
          <w:rFonts w:ascii="Times New Roman" w:hAnsi="Times New Roman" w:cs="Times New Roman"/>
          <w:color w:val="262626" w:themeColor="text1" w:themeTint="D9"/>
          <w:sz w:val="24"/>
          <w:szCs w:val="24"/>
          <w:u w:val="dotted"/>
        </w:rPr>
        <w:t>-</w:t>
      </w:r>
      <w:r w:rsidR="00C85978" w:rsidRPr="00BD2705">
        <w:rPr>
          <w:rStyle w:val="richtext"/>
          <w:rFonts w:ascii="Times New Roman" w:hAnsi="Times New Roman" w:cs="Times New Roman"/>
          <w:color w:val="262626" w:themeColor="text1" w:themeTint="D9"/>
          <w:sz w:val="24"/>
          <w:szCs w:val="24"/>
          <w:u w:val="dotted"/>
        </w:rPr>
        <w:t>Te</w:t>
      </w:r>
      <w:r w:rsidR="00CD7AE0" w:rsidRPr="00BD2705">
        <w:rPr>
          <w:rStyle w:val="richtext"/>
          <w:rFonts w:ascii="Times New Roman" w:hAnsi="Times New Roman" w:cs="Times New Roman"/>
          <w:color w:val="262626" w:themeColor="text1" w:themeTint="D9"/>
          <w:sz w:val="24"/>
          <w:szCs w:val="24"/>
          <w:u w:val="dotted"/>
        </w:rPr>
        <w:t xml:space="preserve">klifler </w:t>
      </w:r>
      <w:r>
        <w:rPr>
          <w:rStyle w:val="richtext"/>
          <w:rFonts w:ascii="Times New Roman" w:hAnsi="Times New Roman" w:cs="Times New Roman"/>
          <w:color w:val="262626" w:themeColor="text1" w:themeTint="D9"/>
          <w:sz w:val="24"/>
          <w:szCs w:val="24"/>
          <w:u w:val="dotted"/>
        </w:rPr>
        <w:t>13</w:t>
      </w:r>
      <w:r w:rsidR="00C85978" w:rsidRPr="00BD2705">
        <w:rPr>
          <w:rStyle w:val="richtext"/>
          <w:rFonts w:ascii="Times New Roman" w:hAnsi="Times New Roman" w:cs="Times New Roman"/>
          <w:color w:val="262626" w:themeColor="text1" w:themeTint="D9"/>
          <w:sz w:val="24"/>
          <w:szCs w:val="24"/>
          <w:u w:val="dotted"/>
        </w:rPr>
        <w:t>.0</w:t>
      </w:r>
      <w:r>
        <w:rPr>
          <w:rStyle w:val="richtext"/>
          <w:rFonts w:ascii="Times New Roman" w:hAnsi="Times New Roman" w:cs="Times New Roman"/>
          <w:color w:val="262626" w:themeColor="text1" w:themeTint="D9"/>
          <w:sz w:val="24"/>
          <w:szCs w:val="24"/>
          <w:u w:val="dotted"/>
        </w:rPr>
        <w:t>9</w:t>
      </w:r>
      <w:r w:rsidR="00C85978" w:rsidRPr="00BD2705">
        <w:rPr>
          <w:rStyle w:val="richtext"/>
          <w:rFonts w:ascii="Times New Roman" w:hAnsi="Times New Roman" w:cs="Times New Roman"/>
          <w:color w:val="262626" w:themeColor="text1" w:themeTint="D9"/>
          <w:sz w:val="24"/>
          <w:szCs w:val="24"/>
          <w:u w:val="dotted"/>
        </w:rPr>
        <w:t>.2022 tarihi Saat:1</w:t>
      </w:r>
      <w:r w:rsidR="00654AB1" w:rsidRPr="00BD2705">
        <w:rPr>
          <w:rStyle w:val="richtext"/>
          <w:rFonts w:ascii="Times New Roman" w:hAnsi="Times New Roman" w:cs="Times New Roman"/>
          <w:color w:val="262626" w:themeColor="text1" w:themeTint="D9"/>
          <w:sz w:val="24"/>
          <w:szCs w:val="24"/>
          <w:u w:val="dotted"/>
        </w:rPr>
        <w:t>4</w:t>
      </w:r>
      <w:r w:rsidR="00C85978" w:rsidRPr="00BD2705">
        <w:rPr>
          <w:rStyle w:val="richtext"/>
          <w:rFonts w:ascii="Times New Roman" w:hAnsi="Times New Roman" w:cs="Times New Roman"/>
          <w:color w:val="262626" w:themeColor="text1" w:themeTint="D9"/>
          <w:sz w:val="24"/>
          <w:szCs w:val="24"/>
          <w:u w:val="dotted"/>
        </w:rPr>
        <w:t>.30’a kadar Destek Hizmetleri ve Yapı İşleri Müdürlüğüne verilecektir.</w:t>
      </w:r>
    </w:p>
    <w:p w14:paraId="77B0F70E" w14:textId="77777777" w:rsidR="00BD2705" w:rsidRPr="00BD2705" w:rsidRDefault="00BD2705" w:rsidP="00BD2705">
      <w:pPr>
        <w:spacing w:after="75" w:line="271" w:lineRule="auto"/>
        <w:ind w:left="25" w:right="14" w:hanging="3"/>
        <w:jc w:val="both"/>
        <w:rPr>
          <w:rFonts w:ascii="Times New Roman" w:eastAsia="Times New Roman" w:hAnsi="Times New Roman" w:cs="Times New Roman"/>
          <w:color w:val="000000"/>
          <w:sz w:val="24"/>
          <w:lang w:eastAsia="tr-TR"/>
        </w:rPr>
      </w:pPr>
      <w:r w:rsidRPr="00BD2705">
        <w:rPr>
          <w:rFonts w:ascii="Times New Roman" w:eastAsia="Times New Roman" w:hAnsi="Times New Roman" w:cs="Times New Roman"/>
          <w:b/>
          <w:color w:val="000000"/>
          <w:sz w:val="24"/>
          <w:lang w:eastAsia="tr-TR"/>
        </w:rPr>
        <w:t>7.1.</w:t>
      </w:r>
      <w:r w:rsidRPr="00BD2705">
        <w:rPr>
          <w:rFonts w:ascii="Times New Roman" w:eastAsia="Times New Roman" w:hAnsi="Times New Roman" w:cs="Times New Roman"/>
          <w:color w:val="000000"/>
          <w:sz w:val="24"/>
          <w:lang w:eastAsia="tr-TR"/>
        </w:rPr>
        <w:t xml:space="preserve"> İsteklilerin ihaleye katılabilmeleri için aşağıda sayılan belgeleri teklifleri kapsamında sunmaları gerekir:</w:t>
      </w:r>
    </w:p>
    <w:p w14:paraId="5B02D004" w14:textId="77777777" w:rsidR="00BD2705" w:rsidRPr="00BD2705" w:rsidRDefault="00BD2705" w:rsidP="00BD2705">
      <w:pPr>
        <w:numPr>
          <w:ilvl w:val="0"/>
          <w:numId w:val="2"/>
        </w:numPr>
        <w:spacing w:after="112" w:line="271" w:lineRule="auto"/>
        <w:ind w:left="294" w:right="14" w:hanging="259"/>
        <w:jc w:val="both"/>
        <w:rPr>
          <w:rFonts w:ascii="Times New Roman" w:eastAsia="Times New Roman" w:hAnsi="Times New Roman" w:cs="Times New Roman"/>
          <w:color w:val="000000"/>
          <w:sz w:val="24"/>
          <w:lang w:eastAsia="tr-TR"/>
        </w:rPr>
      </w:pPr>
      <w:r w:rsidRPr="00BD2705">
        <w:rPr>
          <w:rFonts w:ascii="Times New Roman" w:eastAsia="Times New Roman" w:hAnsi="Times New Roman" w:cs="Times New Roman"/>
          <w:color w:val="000000"/>
          <w:sz w:val="24"/>
          <w:lang w:eastAsia="tr-TR"/>
        </w:rPr>
        <w:t>Mevzuatı gereği kayıtlı olduğu ticaret ve/veya sanayi odası veya ilgili meslek odası belgesi;</w:t>
      </w:r>
    </w:p>
    <w:p w14:paraId="15F31414" w14:textId="77777777" w:rsidR="00BD2705" w:rsidRPr="00BD2705" w:rsidRDefault="00BD2705" w:rsidP="00BD2705">
      <w:pPr>
        <w:spacing w:after="112" w:line="271" w:lineRule="auto"/>
        <w:ind w:left="35" w:right="14" w:firstLine="382"/>
        <w:jc w:val="both"/>
        <w:rPr>
          <w:rFonts w:ascii="Times New Roman" w:eastAsia="Times New Roman" w:hAnsi="Times New Roman" w:cs="Times New Roman"/>
          <w:color w:val="000000"/>
          <w:sz w:val="24"/>
          <w:lang w:eastAsia="tr-TR"/>
        </w:rPr>
      </w:pPr>
      <w:r w:rsidRPr="00BD2705">
        <w:rPr>
          <w:rFonts w:ascii="Times New Roman" w:eastAsia="Times New Roman" w:hAnsi="Times New Roman" w:cs="Times New Roman"/>
          <w:color w:val="000000"/>
          <w:sz w:val="24"/>
          <w:lang w:eastAsia="tr-TR"/>
        </w:rPr>
        <w:t>l) Gerçek kişi olması halinde, kayıtlı olduğu ticaret ve/veya sanayi odasından ya da ilgili meslek odasından, ilk ilan veya ihale tarihinin içinde bulunduğu yılda alınmış, odaya kayıtlı olduğunu gösterir belge,</w:t>
      </w:r>
    </w:p>
    <w:p w14:paraId="295608F3" w14:textId="77777777" w:rsidR="00BD2705" w:rsidRPr="00BD2705" w:rsidRDefault="00BD2705" w:rsidP="00BD2705">
      <w:pPr>
        <w:spacing w:after="79" w:line="271" w:lineRule="auto"/>
        <w:ind w:left="22" w:right="14"/>
        <w:jc w:val="both"/>
        <w:rPr>
          <w:rFonts w:ascii="Times New Roman" w:eastAsia="Times New Roman" w:hAnsi="Times New Roman" w:cs="Times New Roman"/>
          <w:color w:val="000000"/>
          <w:sz w:val="24"/>
          <w:lang w:eastAsia="tr-TR"/>
        </w:rPr>
      </w:pPr>
      <w:r w:rsidRPr="00BD2705">
        <w:rPr>
          <w:rFonts w:ascii="Times New Roman" w:eastAsia="Times New Roman" w:hAnsi="Times New Roman" w:cs="Times New Roman"/>
          <w:color w:val="000000"/>
          <w:sz w:val="24"/>
          <w:lang w:eastAsia="tr-TR"/>
        </w:rPr>
        <w:t>2) Tüzel kişi olması halinde, ilgili mevzuatı gereği kayıtlı bulunduğu ticaret ve/veya sanayi odasından, ilk ilan veya ihale tarihinin içinde bulunduğu yılda alınmış, tüzel kişiliğin odaya kayıtlı olduğunu gösterir belge,</w:t>
      </w:r>
    </w:p>
    <w:p w14:paraId="64A22944" w14:textId="77777777" w:rsidR="00BD2705" w:rsidRPr="00BD2705" w:rsidRDefault="00BD2705" w:rsidP="00BD2705">
      <w:pPr>
        <w:numPr>
          <w:ilvl w:val="0"/>
          <w:numId w:val="2"/>
        </w:numPr>
        <w:spacing w:after="48" w:line="271" w:lineRule="auto"/>
        <w:ind w:left="294" w:right="14" w:hanging="259"/>
        <w:jc w:val="both"/>
        <w:rPr>
          <w:rFonts w:ascii="Times New Roman" w:eastAsia="Times New Roman" w:hAnsi="Times New Roman" w:cs="Times New Roman"/>
          <w:color w:val="000000"/>
          <w:sz w:val="24"/>
          <w:lang w:eastAsia="tr-TR"/>
        </w:rPr>
      </w:pPr>
      <w:r w:rsidRPr="00BD2705">
        <w:rPr>
          <w:rFonts w:ascii="Times New Roman" w:eastAsia="Times New Roman" w:hAnsi="Times New Roman" w:cs="Times New Roman"/>
          <w:color w:val="000000"/>
          <w:sz w:val="24"/>
          <w:lang w:eastAsia="tr-TR"/>
        </w:rPr>
        <w:t>Teklif vermeye yetkili olduğunu gösteren imza beyannamesi veya imza sirküleri;</w:t>
      </w:r>
    </w:p>
    <w:p w14:paraId="3C16117C" w14:textId="77777777" w:rsidR="00BD2705" w:rsidRPr="00BD2705" w:rsidRDefault="00BD2705" w:rsidP="00BD2705">
      <w:pPr>
        <w:spacing w:after="112" w:line="271" w:lineRule="auto"/>
        <w:ind w:left="294" w:right="14"/>
        <w:jc w:val="both"/>
        <w:rPr>
          <w:rFonts w:ascii="Times New Roman" w:eastAsia="Times New Roman" w:hAnsi="Times New Roman" w:cs="Times New Roman"/>
          <w:color w:val="000000"/>
          <w:sz w:val="24"/>
          <w:lang w:eastAsia="tr-TR"/>
        </w:rPr>
      </w:pPr>
      <w:r w:rsidRPr="00BD2705">
        <w:rPr>
          <w:rFonts w:ascii="Times New Roman" w:eastAsia="Times New Roman" w:hAnsi="Times New Roman" w:cs="Times New Roman"/>
          <w:color w:val="000000"/>
          <w:sz w:val="24"/>
          <w:lang w:eastAsia="tr-TR"/>
        </w:rPr>
        <w:t>- Gerçek kişi olması halinde, noter tasdikli imza beyannamesi,</w:t>
      </w:r>
    </w:p>
    <w:p w14:paraId="35A99E96" w14:textId="77777777" w:rsidR="00BD2705" w:rsidRPr="00BD2705" w:rsidRDefault="00BD2705" w:rsidP="00BD2705">
      <w:pPr>
        <w:spacing w:after="19" w:line="271" w:lineRule="auto"/>
        <w:ind w:left="25" w:right="14" w:hanging="3"/>
        <w:jc w:val="both"/>
        <w:rPr>
          <w:rFonts w:ascii="Times New Roman" w:eastAsia="Times New Roman" w:hAnsi="Times New Roman" w:cs="Times New Roman"/>
          <w:color w:val="000000"/>
          <w:sz w:val="24"/>
          <w:lang w:eastAsia="tr-TR"/>
        </w:rPr>
      </w:pPr>
      <w:r w:rsidRPr="00BD2705">
        <w:rPr>
          <w:rFonts w:ascii="Times New Roman" w:eastAsia="Times New Roman" w:hAnsi="Times New Roman" w:cs="Times New Roman"/>
          <w:color w:val="000000"/>
          <w:sz w:val="24"/>
          <w:lang w:eastAsia="tr-TR"/>
        </w:rPr>
        <w:t xml:space="preserve">     -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
    <w:p w14:paraId="4735A07B" w14:textId="77777777" w:rsidR="00BD2705" w:rsidRPr="00BD2705" w:rsidRDefault="00BD2705" w:rsidP="00BD2705">
      <w:pPr>
        <w:numPr>
          <w:ilvl w:val="0"/>
          <w:numId w:val="2"/>
        </w:numPr>
        <w:spacing w:after="154" w:line="271" w:lineRule="auto"/>
        <w:ind w:left="294" w:right="14" w:hanging="259"/>
        <w:jc w:val="both"/>
        <w:rPr>
          <w:rFonts w:ascii="Times New Roman" w:eastAsia="Times New Roman" w:hAnsi="Times New Roman" w:cs="Times New Roman"/>
          <w:color w:val="000000"/>
          <w:sz w:val="24"/>
          <w:lang w:eastAsia="tr-TR"/>
        </w:rPr>
      </w:pPr>
      <w:r w:rsidRPr="00BD2705">
        <w:rPr>
          <w:rFonts w:ascii="Times New Roman" w:eastAsia="Times New Roman" w:hAnsi="Times New Roman" w:cs="Times New Roman"/>
          <w:color w:val="000000"/>
          <w:sz w:val="24"/>
          <w:lang w:eastAsia="tr-TR"/>
        </w:rPr>
        <w:t>Bu Şartname ekinde yer alan standart forma uygun teklif mektubu,</w:t>
      </w:r>
    </w:p>
    <w:p w14:paraId="6F5A6D2A" w14:textId="17C0B3F4" w:rsidR="00BD2705" w:rsidRPr="00BD2705" w:rsidRDefault="00BD2705" w:rsidP="00BD2705">
      <w:pPr>
        <w:spacing w:after="185" w:line="271" w:lineRule="auto"/>
        <w:ind w:left="25" w:right="65" w:hanging="3"/>
        <w:jc w:val="both"/>
        <w:rPr>
          <w:rFonts w:ascii="Times New Roman" w:eastAsia="Times New Roman" w:hAnsi="Times New Roman" w:cs="Times New Roman"/>
          <w:color w:val="000000"/>
          <w:sz w:val="24"/>
          <w:lang w:eastAsia="tr-TR"/>
        </w:rPr>
      </w:pPr>
      <w:proofErr w:type="gramStart"/>
      <w:r w:rsidRPr="00BD2705">
        <w:rPr>
          <w:rFonts w:ascii="Times New Roman" w:eastAsia="Times New Roman" w:hAnsi="Times New Roman" w:cs="Times New Roman"/>
          <w:color w:val="000000"/>
          <w:sz w:val="24"/>
          <w:lang w:eastAsia="tr-TR"/>
        </w:rPr>
        <w:t>ç</w:t>
      </w:r>
      <w:proofErr w:type="gramEnd"/>
      <w:r w:rsidRPr="00BD2705">
        <w:rPr>
          <w:rFonts w:ascii="Times New Roman" w:eastAsia="Times New Roman" w:hAnsi="Times New Roman" w:cs="Times New Roman"/>
          <w:color w:val="000000"/>
          <w:sz w:val="24"/>
          <w:lang w:eastAsia="tr-TR"/>
        </w:rPr>
        <w:t xml:space="preserve">) Bu Şartnamede belirlenen geçici teminata ilişkin standart forma uygun geçici teminat mektubu veya geçici teminat mektupları dışındaki teminatların THK Üniversitesi Deniz Bank Ostim Ticari Şubesindeki TR97 0013 4000 0050 6766 5000 Ol </w:t>
      </w:r>
      <w:proofErr w:type="spellStart"/>
      <w:r w:rsidRPr="00BD2705">
        <w:rPr>
          <w:rFonts w:ascii="Times New Roman" w:eastAsia="Times New Roman" w:hAnsi="Times New Roman" w:cs="Times New Roman"/>
          <w:color w:val="000000"/>
          <w:sz w:val="24"/>
          <w:lang w:eastAsia="tr-TR"/>
        </w:rPr>
        <w:t>nolu</w:t>
      </w:r>
      <w:proofErr w:type="spellEnd"/>
      <w:r w:rsidRPr="00BD2705">
        <w:rPr>
          <w:rFonts w:ascii="Times New Roman" w:eastAsia="Times New Roman" w:hAnsi="Times New Roman" w:cs="Times New Roman"/>
          <w:color w:val="000000"/>
          <w:sz w:val="24"/>
          <w:lang w:eastAsia="tr-TR"/>
        </w:rPr>
        <w:t xml:space="preserve"> hesabına yatırıl</w:t>
      </w:r>
      <w:r w:rsidR="004D298C">
        <w:rPr>
          <w:rFonts w:ascii="Times New Roman" w:eastAsia="Times New Roman" w:hAnsi="Times New Roman" w:cs="Times New Roman"/>
          <w:color w:val="000000"/>
          <w:sz w:val="24"/>
          <w:lang w:eastAsia="tr-TR"/>
        </w:rPr>
        <w:t xml:space="preserve">dığına dair makbuz. </w:t>
      </w:r>
    </w:p>
    <w:p w14:paraId="7B1AE654" w14:textId="77777777" w:rsidR="00BD2705" w:rsidRPr="00BD2705" w:rsidRDefault="00BD2705" w:rsidP="00BD2705">
      <w:pPr>
        <w:numPr>
          <w:ilvl w:val="0"/>
          <w:numId w:val="2"/>
        </w:numPr>
        <w:spacing w:after="74" w:line="321" w:lineRule="auto"/>
        <w:ind w:left="294" w:right="14" w:hanging="259"/>
        <w:jc w:val="both"/>
        <w:rPr>
          <w:rFonts w:ascii="Times New Roman" w:eastAsia="Times New Roman" w:hAnsi="Times New Roman" w:cs="Times New Roman"/>
          <w:color w:val="000000"/>
          <w:sz w:val="24"/>
          <w:lang w:eastAsia="tr-TR"/>
        </w:rPr>
      </w:pPr>
      <w:r w:rsidRPr="00BD2705">
        <w:rPr>
          <w:rFonts w:ascii="Times New Roman" w:eastAsia="Times New Roman" w:hAnsi="Times New Roman" w:cs="Times New Roman"/>
          <w:color w:val="000000"/>
          <w:sz w:val="24"/>
          <w:lang w:eastAsia="tr-TR"/>
        </w:rPr>
        <w:t>Vekâleten ihaleye katılma halinde, vekil adına düzenlenmiş, ihaleye katılmaya ilişkin noter onaylı vekâletname ile vekilin noter tasdikli imza beyannamesi,</w:t>
      </w:r>
    </w:p>
    <w:p w14:paraId="5203314E" w14:textId="77777777" w:rsidR="00BD2705" w:rsidRPr="00BD2705" w:rsidRDefault="00BD2705" w:rsidP="00BD2705">
      <w:pPr>
        <w:numPr>
          <w:ilvl w:val="0"/>
          <w:numId w:val="2"/>
        </w:numPr>
        <w:spacing w:after="138" w:line="271" w:lineRule="auto"/>
        <w:ind w:left="294" w:right="14" w:hanging="259"/>
        <w:jc w:val="both"/>
        <w:rPr>
          <w:rFonts w:ascii="Times New Roman" w:eastAsia="Times New Roman" w:hAnsi="Times New Roman" w:cs="Times New Roman"/>
          <w:color w:val="000000"/>
          <w:sz w:val="24"/>
          <w:lang w:eastAsia="tr-TR"/>
        </w:rPr>
      </w:pPr>
      <w:r w:rsidRPr="00BD2705">
        <w:rPr>
          <w:rFonts w:ascii="Times New Roman" w:eastAsia="Times New Roman" w:hAnsi="Times New Roman" w:cs="Times New Roman"/>
          <w:color w:val="000000"/>
          <w:sz w:val="24"/>
          <w:lang w:eastAsia="tr-TR"/>
        </w:rPr>
        <w:t xml:space="preserve">Tüzel kişi tarafından iş deneyimini göstermek üzere sunulan belgenin, tüzel kişiliğin yarısından fazla hissesine sahip ortağına ait olması halinde, ticaret ve sanayi odası/ticaret odası bünyesinde bulunan ticaret sicil memurlukları veya yeminli mali müşavir ya da serbest </w:t>
      </w:r>
      <w:r w:rsidRPr="00BD2705">
        <w:rPr>
          <w:rFonts w:ascii="Times New Roman" w:eastAsia="Times New Roman" w:hAnsi="Times New Roman" w:cs="Times New Roman"/>
          <w:color w:val="000000"/>
          <w:sz w:val="24"/>
          <w:lang w:eastAsia="tr-TR"/>
        </w:rPr>
        <w:lastRenderedPageBreak/>
        <w:t>muhasebeci mali müşavir tarafından ilk ilan tarihinden sonra düzenlenen ve düzenlendiği tarihten geriye doğru son bir yıldır kesintisiz olarak bu şartın korunduğunu gösteren, standart forma uygun belge,</w:t>
      </w:r>
    </w:p>
    <w:p w14:paraId="5F8762DD" w14:textId="77777777" w:rsidR="00BD2705" w:rsidRPr="00BD2705" w:rsidRDefault="00BD2705" w:rsidP="00BD2705">
      <w:pPr>
        <w:numPr>
          <w:ilvl w:val="0"/>
          <w:numId w:val="2"/>
        </w:numPr>
        <w:spacing w:after="140" w:line="271" w:lineRule="auto"/>
        <w:ind w:left="294" w:right="14" w:hanging="259"/>
        <w:jc w:val="both"/>
        <w:rPr>
          <w:rFonts w:ascii="Times New Roman" w:eastAsia="Times New Roman" w:hAnsi="Times New Roman" w:cs="Times New Roman"/>
          <w:color w:val="000000"/>
          <w:sz w:val="24"/>
          <w:lang w:eastAsia="tr-TR"/>
        </w:rPr>
      </w:pPr>
      <w:r w:rsidRPr="00BD2705">
        <w:rPr>
          <w:rFonts w:ascii="Times New Roman" w:eastAsia="Times New Roman" w:hAnsi="Times New Roman" w:cs="Times New Roman"/>
          <w:color w:val="000000"/>
          <w:sz w:val="24"/>
          <w:lang w:eastAsia="tr-TR"/>
        </w:rPr>
        <w:t>Sabıka kaydı belgesi (Gerçek kişiler için),</w:t>
      </w:r>
    </w:p>
    <w:p w14:paraId="67E896D8" w14:textId="77777777" w:rsidR="00BD2705" w:rsidRPr="00BD2705" w:rsidRDefault="00BD2705" w:rsidP="00BD2705">
      <w:pPr>
        <w:numPr>
          <w:ilvl w:val="0"/>
          <w:numId w:val="2"/>
        </w:numPr>
        <w:overflowPunct w:val="0"/>
        <w:autoSpaceDE w:val="0"/>
        <w:autoSpaceDN w:val="0"/>
        <w:spacing w:after="0" w:line="240" w:lineRule="auto"/>
        <w:ind w:hanging="3"/>
        <w:contextualSpacing/>
        <w:jc w:val="both"/>
        <w:rPr>
          <w:rFonts w:ascii="Times New Roman" w:eastAsiaTheme="minorEastAsia" w:hAnsi="Times New Roman" w:cs="Times New Roman"/>
          <w:color w:val="000000" w:themeColor="text1"/>
          <w:sz w:val="24"/>
          <w:szCs w:val="24"/>
          <w:lang w:eastAsia="tr-TR"/>
        </w:rPr>
      </w:pPr>
      <w:r w:rsidRPr="00BD2705">
        <w:rPr>
          <w:rFonts w:ascii="Times New Roman" w:eastAsia="Times New Roman" w:hAnsi="Times New Roman" w:cs="Times New Roman"/>
          <w:color w:val="000000"/>
          <w:sz w:val="24"/>
          <w:lang w:eastAsia="tr-TR"/>
        </w:rPr>
        <w:t>İhale girecek gerçek kişi veya tüzel kişilerin Vergi ve SSK borcu olmadığına dair yazılı beyanları.</w:t>
      </w:r>
      <w:r w:rsidRPr="00BD2705">
        <w:rPr>
          <w:rFonts w:ascii="Times New Roman" w:eastAsiaTheme="minorEastAsia" w:hAnsi="Times New Roman" w:cs="Times New Roman"/>
          <w:color w:val="000000" w:themeColor="text1"/>
          <w:sz w:val="24"/>
          <w:szCs w:val="24"/>
          <w:lang w:eastAsia="tr-TR"/>
        </w:rPr>
        <w:t xml:space="preserve"> İhale isteklinin üzerinde kalması halinde, Sözleşme yapılmadan önce ihale tarihinde Vergi ve SSK borcu olmadığına dair yazı getirmek zorundadır.</w:t>
      </w:r>
    </w:p>
    <w:p w14:paraId="60EFBF26" w14:textId="77777777" w:rsidR="00BD2705" w:rsidRPr="00BD2705" w:rsidRDefault="00BD2705" w:rsidP="00BD2705">
      <w:pPr>
        <w:overflowPunct w:val="0"/>
        <w:autoSpaceDE w:val="0"/>
        <w:autoSpaceDN w:val="0"/>
        <w:spacing w:after="0" w:line="240" w:lineRule="auto"/>
        <w:ind w:left="292"/>
        <w:jc w:val="both"/>
        <w:rPr>
          <w:rFonts w:ascii="Times New Roman" w:eastAsiaTheme="minorEastAsia" w:hAnsi="Times New Roman" w:cs="Times New Roman"/>
          <w:color w:val="000000" w:themeColor="text1"/>
          <w:sz w:val="24"/>
          <w:szCs w:val="24"/>
          <w:lang w:eastAsia="tr-TR"/>
        </w:rPr>
      </w:pPr>
    </w:p>
    <w:p w14:paraId="6884F71C" w14:textId="77777777" w:rsidR="00BD2705" w:rsidRPr="00BD2705" w:rsidRDefault="00BD2705" w:rsidP="00BD2705">
      <w:pPr>
        <w:overflowPunct w:val="0"/>
        <w:autoSpaceDE w:val="0"/>
        <w:autoSpaceDN w:val="0"/>
        <w:spacing w:after="0" w:line="240" w:lineRule="auto"/>
        <w:ind w:left="295"/>
        <w:jc w:val="both"/>
        <w:rPr>
          <w:rFonts w:ascii="Times New Roman" w:eastAsiaTheme="minorEastAsia" w:hAnsi="Times New Roman" w:cs="Times New Roman"/>
          <w:color w:val="000000" w:themeColor="text1"/>
          <w:sz w:val="24"/>
          <w:szCs w:val="24"/>
          <w:lang w:eastAsia="tr-TR"/>
        </w:rPr>
      </w:pPr>
      <w:proofErr w:type="gramStart"/>
      <w:r w:rsidRPr="00BD2705">
        <w:rPr>
          <w:rFonts w:ascii="Times New Roman" w:eastAsiaTheme="minorEastAsia" w:hAnsi="Times New Roman" w:cs="Times New Roman"/>
          <w:color w:val="000000" w:themeColor="text1"/>
          <w:sz w:val="24"/>
          <w:szCs w:val="24"/>
          <w:lang w:eastAsia="tr-TR"/>
        </w:rPr>
        <w:t>h)İstekliler</w:t>
      </w:r>
      <w:proofErr w:type="gramEnd"/>
      <w:r w:rsidRPr="00BD2705">
        <w:rPr>
          <w:rFonts w:ascii="Times New Roman" w:eastAsiaTheme="minorEastAsia" w:hAnsi="Times New Roman" w:cs="Times New Roman"/>
          <w:color w:val="000000" w:themeColor="text1"/>
          <w:sz w:val="24"/>
          <w:szCs w:val="24"/>
          <w:lang w:eastAsia="tr-TR"/>
        </w:rPr>
        <w:t xml:space="preserve">  kafeterya hizmeti yaptığına dair iş deneyim belgesi ibraz etmek zorundadır.</w:t>
      </w:r>
    </w:p>
    <w:p w14:paraId="5008D300" w14:textId="77777777" w:rsidR="00BD2705" w:rsidRPr="00BD2705" w:rsidRDefault="00BD2705" w:rsidP="00BD2705">
      <w:pPr>
        <w:overflowPunct w:val="0"/>
        <w:autoSpaceDE w:val="0"/>
        <w:autoSpaceDN w:val="0"/>
        <w:spacing w:after="0" w:line="240" w:lineRule="auto"/>
        <w:ind w:left="295"/>
        <w:jc w:val="both"/>
        <w:rPr>
          <w:rFonts w:ascii="Times New Roman" w:eastAsiaTheme="minorEastAsia" w:hAnsi="Times New Roman" w:cs="Times New Roman"/>
          <w:color w:val="000000" w:themeColor="text1"/>
          <w:sz w:val="24"/>
          <w:szCs w:val="24"/>
          <w:lang w:eastAsia="tr-TR"/>
        </w:rPr>
      </w:pPr>
    </w:p>
    <w:p w14:paraId="7D937B11" w14:textId="77777777" w:rsidR="00BD2705" w:rsidRPr="00BD2705" w:rsidRDefault="00BD2705" w:rsidP="00BD2705">
      <w:pPr>
        <w:overflowPunct w:val="0"/>
        <w:autoSpaceDE w:val="0"/>
        <w:autoSpaceDN w:val="0"/>
        <w:spacing w:after="0" w:line="240" w:lineRule="auto"/>
        <w:jc w:val="both"/>
        <w:rPr>
          <w:rFonts w:ascii="Times New Roman" w:eastAsiaTheme="minorEastAsia" w:hAnsi="Times New Roman" w:cs="Times New Roman"/>
          <w:color w:val="000000" w:themeColor="text1"/>
          <w:sz w:val="24"/>
          <w:szCs w:val="24"/>
          <w:lang w:eastAsia="tr-TR"/>
        </w:rPr>
      </w:pPr>
      <w:r w:rsidRPr="00BD2705">
        <w:rPr>
          <w:rFonts w:ascii="Times New Roman" w:eastAsiaTheme="minorEastAsia" w:hAnsi="Times New Roman" w:cs="Times New Roman"/>
          <w:color w:val="000000" w:themeColor="text1"/>
          <w:sz w:val="24"/>
          <w:szCs w:val="24"/>
          <w:lang w:eastAsia="tr-TR"/>
        </w:rPr>
        <w:t xml:space="preserve">      I)İhaleye İş Ortaklığı şeklinde girilmesi halinde Noter Onaylı İş Ortaklığı Beyannamesi.</w:t>
      </w:r>
    </w:p>
    <w:p w14:paraId="1DE533BD" w14:textId="77777777" w:rsidR="00BD2705" w:rsidRPr="00BD2705" w:rsidRDefault="00BD2705" w:rsidP="00BD2705">
      <w:pPr>
        <w:overflowPunct w:val="0"/>
        <w:autoSpaceDE w:val="0"/>
        <w:autoSpaceDN w:val="0"/>
        <w:spacing w:after="0" w:line="240" w:lineRule="auto"/>
        <w:jc w:val="both"/>
        <w:rPr>
          <w:rFonts w:ascii="Times New Roman" w:eastAsiaTheme="minorEastAsia" w:hAnsi="Times New Roman" w:cs="Times New Roman"/>
          <w:color w:val="000000" w:themeColor="text1"/>
          <w:sz w:val="24"/>
          <w:szCs w:val="24"/>
          <w:lang w:eastAsia="tr-TR"/>
        </w:rPr>
      </w:pPr>
    </w:p>
    <w:p w14:paraId="7CFE972C" w14:textId="77777777" w:rsidR="00BD2705" w:rsidRPr="00BD2705" w:rsidRDefault="00BD2705" w:rsidP="00BD2705">
      <w:pPr>
        <w:overflowPunct w:val="0"/>
        <w:autoSpaceDE w:val="0"/>
        <w:autoSpaceDN w:val="0"/>
        <w:spacing w:after="0" w:line="240" w:lineRule="auto"/>
        <w:ind w:left="25" w:hanging="3"/>
        <w:jc w:val="both"/>
        <w:rPr>
          <w:rFonts w:ascii="Times New Roman" w:eastAsiaTheme="minorEastAsia" w:hAnsi="Times New Roman" w:cs="Times New Roman"/>
          <w:color w:val="000000" w:themeColor="text1"/>
          <w:sz w:val="24"/>
          <w:szCs w:val="24"/>
          <w:lang w:eastAsia="tr-TR"/>
        </w:rPr>
      </w:pPr>
      <w:r w:rsidRPr="00BD2705">
        <w:rPr>
          <w:rFonts w:ascii="Times New Roman" w:eastAsiaTheme="minorEastAsia" w:hAnsi="Times New Roman" w:cs="Times New Roman"/>
          <w:b/>
          <w:color w:val="000000" w:themeColor="text1"/>
          <w:sz w:val="24"/>
          <w:szCs w:val="24"/>
          <w:lang w:eastAsia="tr-TR"/>
        </w:rPr>
        <w:t>7.2-</w:t>
      </w:r>
      <w:r w:rsidRPr="00BD2705">
        <w:rPr>
          <w:rFonts w:ascii="Times New Roman" w:eastAsiaTheme="minorEastAsia" w:hAnsi="Times New Roman" w:cs="Times New Roman"/>
          <w:color w:val="000000" w:themeColor="text1"/>
          <w:sz w:val="24"/>
          <w:szCs w:val="24"/>
          <w:lang w:eastAsia="tr-TR"/>
        </w:rPr>
        <w:t>İhaleye iş ortaklığı olarak teklif verilmesi halinde her bir ortağı tarafından 7.1. maddesinin (a) ve (b) bentlerinde yer alan belgelerin ayrı ayrı sunulması zorunludur.</w:t>
      </w:r>
    </w:p>
    <w:p w14:paraId="4DFA780E" w14:textId="77777777" w:rsidR="00BD2705" w:rsidRPr="00BD2705" w:rsidRDefault="00BD2705" w:rsidP="00BD2705">
      <w:pPr>
        <w:overflowPunct w:val="0"/>
        <w:autoSpaceDE w:val="0"/>
        <w:autoSpaceDN w:val="0"/>
        <w:spacing w:after="0" w:line="240" w:lineRule="auto"/>
        <w:ind w:left="25" w:hanging="3"/>
        <w:jc w:val="both"/>
        <w:rPr>
          <w:rFonts w:ascii="Times New Roman" w:eastAsiaTheme="minorEastAsia" w:hAnsi="Times New Roman" w:cs="Times New Roman"/>
          <w:color w:val="000000" w:themeColor="text1"/>
          <w:sz w:val="24"/>
          <w:szCs w:val="24"/>
          <w:lang w:eastAsia="tr-TR"/>
        </w:rPr>
      </w:pPr>
    </w:p>
    <w:p w14:paraId="1CDCA1B5" w14:textId="77777777" w:rsidR="00BD2705" w:rsidRPr="00BD2705" w:rsidRDefault="00BD2705" w:rsidP="00BD2705">
      <w:pPr>
        <w:spacing w:after="177" w:line="271" w:lineRule="auto"/>
        <w:ind w:right="14"/>
        <w:jc w:val="both"/>
        <w:rPr>
          <w:rFonts w:ascii="Times New Roman" w:eastAsia="Times New Roman" w:hAnsi="Times New Roman" w:cs="Times New Roman"/>
          <w:b/>
          <w:color w:val="000000"/>
          <w:sz w:val="24"/>
          <w:lang w:eastAsia="tr-TR"/>
        </w:rPr>
      </w:pPr>
      <w:r w:rsidRPr="00BD2705">
        <w:rPr>
          <w:rFonts w:ascii="Times New Roman" w:eastAsia="Times New Roman" w:hAnsi="Times New Roman" w:cs="Times New Roman"/>
          <w:b/>
          <w:color w:val="000000"/>
          <w:sz w:val="24"/>
          <w:lang w:eastAsia="tr-TR"/>
        </w:rPr>
        <w:t>7.3-Mesleki ve teknik yeterliğe ilişkin belgeler ve bu belgelerin taşıması gereken kriterler:</w:t>
      </w:r>
    </w:p>
    <w:p w14:paraId="57345074" w14:textId="77777777" w:rsidR="00BD2705" w:rsidRPr="00BD2705" w:rsidRDefault="00BD2705" w:rsidP="00BD2705">
      <w:pPr>
        <w:overflowPunct w:val="0"/>
        <w:autoSpaceDE w:val="0"/>
        <w:autoSpaceDN w:val="0"/>
        <w:spacing w:after="0" w:line="240" w:lineRule="auto"/>
        <w:ind w:left="22"/>
        <w:jc w:val="both"/>
        <w:rPr>
          <w:rFonts w:ascii="Times New Roman" w:eastAsiaTheme="minorEastAsia" w:hAnsi="Times New Roman" w:cs="Times New Roman"/>
          <w:bCs/>
          <w:color w:val="000000" w:themeColor="text1"/>
          <w:sz w:val="24"/>
          <w:szCs w:val="24"/>
          <w:lang w:eastAsia="tr-TR"/>
        </w:rPr>
      </w:pPr>
      <w:r w:rsidRPr="00BD2705">
        <w:rPr>
          <w:rFonts w:ascii="Times New Roman" w:eastAsiaTheme="minorEastAsia" w:hAnsi="Times New Roman" w:cs="Times New Roman"/>
          <w:b/>
          <w:bCs/>
          <w:color w:val="000000" w:themeColor="text1"/>
          <w:sz w:val="24"/>
          <w:szCs w:val="24"/>
          <w:lang w:eastAsia="tr-TR"/>
        </w:rPr>
        <w:t xml:space="preserve">7.3.1. </w:t>
      </w:r>
      <w:r w:rsidRPr="00BD2705">
        <w:rPr>
          <w:rFonts w:ascii="Times New Roman" w:eastAsiaTheme="minorEastAsia" w:hAnsi="Times New Roman" w:cs="Times New Roman"/>
          <w:bCs/>
          <w:color w:val="000000" w:themeColor="text1"/>
          <w:sz w:val="24"/>
          <w:szCs w:val="24"/>
          <w:lang w:eastAsia="tr-TR"/>
        </w:rPr>
        <w:t xml:space="preserve">İsteklinin yurt içinde veya yurt dışında kamu veya özel sektörde bedel içeren tek bir sözleşme kapsamında taahhüt edilen ihale konusu iş veya benzer işlere ilişkin olarak; </w:t>
      </w:r>
    </w:p>
    <w:p w14:paraId="0CFF58B9" w14:textId="77777777" w:rsidR="00BD2705" w:rsidRPr="00BD2705" w:rsidRDefault="00BD2705" w:rsidP="00BD2705">
      <w:pPr>
        <w:tabs>
          <w:tab w:val="left" w:pos="142"/>
        </w:tabs>
        <w:overflowPunct w:val="0"/>
        <w:autoSpaceDE w:val="0"/>
        <w:autoSpaceDN w:val="0"/>
        <w:spacing w:after="0" w:line="240" w:lineRule="auto"/>
        <w:ind w:left="25" w:hanging="3"/>
        <w:jc w:val="both"/>
        <w:rPr>
          <w:rFonts w:ascii="Times New Roman" w:eastAsia="Times New Roman" w:hAnsi="Times New Roman" w:cs="Times New Roman"/>
          <w:bCs/>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D2705">
        <w:rPr>
          <w:rFonts w:ascii="Times New Roman" w:eastAsiaTheme="minorEastAsia" w:hAnsi="Times New Roman" w:cs="Times New Roman"/>
          <w:bCs/>
          <w:color w:val="000000" w:themeColor="text1"/>
          <w:sz w:val="24"/>
          <w:szCs w:val="24"/>
          <w:lang w:eastAsia="tr-TR"/>
        </w:rPr>
        <w:t xml:space="preserve">  </w:t>
      </w:r>
      <w:r w:rsidRPr="00BD2705">
        <w:rPr>
          <w:rFonts w:ascii="Times New Roman" w:eastAsia="Times New Roman" w:hAnsi="Times New Roman" w:cs="Times New Roman"/>
          <w:b/>
          <w:bCs/>
          <w:color w:val="000000" w:themeColor="text1"/>
          <w:sz w:val="24"/>
          <w:szCs w:val="24"/>
          <w:lang w:eastAsia="tr-TR"/>
        </w:rPr>
        <w:t>a)</w:t>
      </w:r>
      <w:r w:rsidRPr="00BD2705">
        <w:rPr>
          <w:rFonts w:ascii="Times New Roman" w:eastAsia="Times New Roman" w:hAnsi="Times New Roman" w:cs="Times New Roman"/>
          <w:bCs/>
          <w:color w:val="000000" w:themeColor="text1"/>
          <w:sz w:val="24"/>
          <w:szCs w:val="24"/>
          <w:lang w:eastAsia="tr-TR"/>
        </w:rPr>
        <w:t xml:space="preserve"> İlk ilan tarihinden geriye doğru son beş yıl içinde kabul işlemleri tamamlanan hizmet alımlarıyla ilgili iş deneyimini </w:t>
      </w:r>
      <w:r w:rsidRPr="00BD2705">
        <w:rPr>
          <w:rFonts w:ascii="Times New Roman" w:eastAsia="Times New Roman" w:hAnsi="Times New Roman" w:cs="Times New Roman"/>
          <w:bCs/>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gösteren belgelerin asılları veya onaylanmış örneği. </w:t>
      </w:r>
    </w:p>
    <w:p w14:paraId="3AFB57DF" w14:textId="77777777" w:rsidR="00BD2705" w:rsidRPr="00BD2705" w:rsidRDefault="00BD2705" w:rsidP="00BD2705">
      <w:pPr>
        <w:tabs>
          <w:tab w:val="left" w:pos="142"/>
        </w:tabs>
        <w:overflowPunct w:val="0"/>
        <w:autoSpaceDE w:val="0"/>
        <w:autoSpaceDN w:val="0"/>
        <w:spacing w:after="0" w:line="240" w:lineRule="auto"/>
        <w:ind w:left="25" w:hanging="3"/>
        <w:jc w:val="both"/>
        <w:rPr>
          <w:rFonts w:ascii="Times New Roman" w:eastAsiaTheme="minorEastAsia" w:hAnsi="Times New Roman" w:cs="Times New Roman"/>
          <w:color w:val="000000" w:themeColor="text1"/>
          <w:sz w:val="24"/>
          <w:szCs w:val="24"/>
          <w:lang w:eastAsia="tr-TR"/>
        </w:rPr>
      </w:pPr>
    </w:p>
    <w:p w14:paraId="5766D55C" w14:textId="77777777" w:rsidR="00BD2705" w:rsidRPr="00BD2705" w:rsidRDefault="00BD2705" w:rsidP="00BD2705">
      <w:pPr>
        <w:overflowPunct w:val="0"/>
        <w:autoSpaceDE w:val="0"/>
        <w:autoSpaceDN w:val="0"/>
        <w:spacing w:after="0" w:line="240" w:lineRule="auto"/>
        <w:ind w:left="25" w:hanging="3"/>
        <w:jc w:val="both"/>
        <w:rPr>
          <w:rFonts w:ascii="Times New Roman" w:eastAsiaTheme="minorEastAsia" w:hAnsi="Times New Roman" w:cs="Times New Roman"/>
          <w:color w:val="000000" w:themeColor="text1"/>
          <w:sz w:val="24"/>
          <w:szCs w:val="24"/>
          <w:lang w:eastAsia="tr-TR"/>
        </w:rPr>
      </w:pPr>
      <w:r w:rsidRPr="00BD2705">
        <w:rPr>
          <w:rFonts w:ascii="Times New Roman" w:eastAsiaTheme="minorEastAsia" w:hAnsi="Times New Roman" w:cs="Times New Roman"/>
          <w:b/>
          <w:bCs/>
          <w:color w:val="000000" w:themeColor="text1"/>
          <w:sz w:val="24"/>
          <w:szCs w:val="24"/>
          <w:lang w:eastAsia="tr-TR"/>
        </w:rPr>
        <w:t xml:space="preserve">b) </w:t>
      </w:r>
      <w:r w:rsidRPr="00BD2705">
        <w:rPr>
          <w:rFonts w:ascii="Times New Roman" w:eastAsiaTheme="minorEastAsia" w:hAnsi="Times New Roman" w:cs="Times New Roman"/>
          <w:bCs/>
          <w:color w:val="000000" w:themeColor="text1"/>
          <w:sz w:val="24"/>
          <w:szCs w:val="24"/>
          <w:lang w:eastAsia="tr-TR"/>
        </w:rPr>
        <w:t>Benzer işlere ait sözleşmeye ilişkin iş deneyimini gösteren belgelerin sunulması zorunludur.</w:t>
      </w:r>
      <w:r w:rsidRPr="00BD2705">
        <w:rPr>
          <w:rFonts w:ascii="Times New Roman" w:eastAsiaTheme="minorEastAsia" w:hAnsi="Times New Roman" w:cs="Times New Roman"/>
          <w:b/>
          <w:bCs/>
          <w:color w:val="000000" w:themeColor="text1"/>
          <w:sz w:val="24"/>
          <w:szCs w:val="24"/>
          <w:lang w:eastAsia="tr-TR"/>
        </w:rPr>
        <w:t xml:space="preserve"> </w:t>
      </w:r>
      <w:r w:rsidRPr="00BD2705">
        <w:rPr>
          <w:rFonts w:ascii="Times New Roman" w:eastAsiaTheme="minorEastAsia" w:hAnsi="Times New Roman" w:cs="Times New Roman"/>
          <w:bCs/>
          <w:color w:val="000000" w:themeColor="text1"/>
          <w:sz w:val="24"/>
          <w:szCs w:val="24"/>
          <w:lang w:eastAsia="tr-TR"/>
        </w:rPr>
        <w:t xml:space="preserve">Bu ihalede benzer iş olarak kamuda veya özel sektörde verilen hizmet </w:t>
      </w:r>
      <w:proofErr w:type="gramStart"/>
      <w:r w:rsidRPr="00BD2705">
        <w:rPr>
          <w:rFonts w:ascii="Times New Roman" w:eastAsiaTheme="minorEastAsia" w:hAnsi="Times New Roman" w:cs="Times New Roman"/>
          <w:bCs/>
          <w:color w:val="000000" w:themeColor="text1"/>
          <w:sz w:val="24"/>
          <w:szCs w:val="24"/>
          <w:lang w:eastAsia="tr-TR"/>
        </w:rPr>
        <w:t>Kafeterya  hizmeti</w:t>
      </w:r>
      <w:proofErr w:type="gramEnd"/>
      <w:r w:rsidRPr="00BD2705">
        <w:rPr>
          <w:rFonts w:ascii="Times New Roman" w:eastAsiaTheme="minorEastAsia" w:hAnsi="Times New Roman" w:cs="Times New Roman"/>
          <w:bCs/>
          <w:color w:val="000000" w:themeColor="text1"/>
          <w:sz w:val="24"/>
          <w:szCs w:val="24"/>
          <w:lang w:eastAsia="tr-TR"/>
        </w:rPr>
        <w:t xml:space="preserve"> olarak kabul edilecektir</w:t>
      </w:r>
    </w:p>
    <w:p w14:paraId="1F1411FA" w14:textId="77777777" w:rsidR="00BD2705" w:rsidRPr="00BD2705" w:rsidRDefault="00BD2705" w:rsidP="00BD2705">
      <w:pPr>
        <w:overflowPunct w:val="0"/>
        <w:autoSpaceDE w:val="0"/>
        <w:autoSpaceDN w:val="0"/>
        <w:spacing w:after="0" w:line="240" w:lineRule="auto"/>
        <w:ind w:left="292"/>
        <w:jc w:val="both"/>
        <w:rPr>
          <w:rFonts w:ascii="Times New Roman" w:eastAsiaTheme="minorEastAsia" w:hAnsi="Times New Roman" w:cs="Times New Roman"/>
          <w:color w:val="000000" w:themeColor="text1"/>
          <w:sz w:val="24"/>
          <w:szCs w:val="24"/>
          <w:lang w:eastAsia="tr-TR"/>
        </w:rPr>
      </w:pPr>
    </w:p>
    <w:p w14:paraId="51063F23" w14:textId="5D67EBDE" w:rsidR="00BD2705" w:rsidRPr="00BD2705" w:rsidRDefault="00BD2705" w:rsidP="00BD2705">
      <w:pPr>
        <w:spacing w:after="112" w:line="271" w:lineRule="auto"/>
        <w:ind w:left="25" w:hanging="3"/>
        <w:jc w:val="both"/>
        <w:rPr>
          <w:rStyle w:val="richtext"/>
          <w:rFonts w:ascii="Times New Roman" w:eastAsia="Times New Roman" w:hAnsi="Times New Roman" w:cs="Times New Roman"/>
          <w:color w:val="000000"/>
          <w:sz w:val="24"/>
          <w:lang w:eastAsia="tr-TR"/>
        </w:rPr>
      </w:pPr>
      <w:r>
        <w:rPr>
          <w:rFonts w:ascii="Times New Roman" w:hAnsi="Times New Roman" w:cs="Times New Roman"/>
          <w:color w:val="262626" w:themeColor="text1" w:themeTint="D9"/>
          <w:u w:val="dotted"/>
        </w:rPr>
        <w:t xml:space="preserve"> </w:t>
      </w:r>
    </w:p>
    <w:p w14:paraId="515E1234" w14:textId="77777777" w:rsidR="00C85978" w:rsidRDefault="00C85978" w:rsidP="009179C1"/>
    <w:sectPr w:rsidR="00C859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5597E"/>
    <w:multiLevelType w:val="hybridMultilevel"/>
    <w:tmpl w:val="7DBAD632"/>
    <w:lvl w:ilvl="0" w:tplc="C0D642E6">
      <w:start w:val="1"/>
      <w:numFmt w:val="decimal"/>
      <w:lvlText w:val="%1-"/>
      <w:lvlJc w:val="left"/>
      <w:pPr>
        <w:ind w:left="720" w:hanging="360"/>
      </w:pPr>
      <w:rPr>
        <w:rFonts w:ascii="Times New Roman" w:hAnsi="Times New Roman" w:cs="Times New Roman" w:hint="default"/>
        <w:b/>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6410038"/>
    <w:multiLevelType w:val="hybridMultilevel"/>
    <w:tmpl w:val="2B747414"/>
    <w:lvl w:ilvl="0" w:tplc="C13ED7AC">
      <w:start w:val="1"/>
      <w:numFmt w:val="lowerLetter"/>
      <w:lvlText w:val="%1)"/>
      <w:lvlJc w:val="left"/>
      <w:pPr>
        <w:ind w:left="2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3EBB26">
      <w:start w:val="1"/>
      <w:numFmt w:val="lowerLetter"/>
      <w:lvlText w:val="%2"/>
      <w:lvlJc w:val="left"/>
      <w:pPr>
        <w:ind w:left="11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B451C2">
      <w:start w:val="1"/>
      <w:numFmt w:val="lowerRoman"/>
      <w:lvlText w:val="%3"/>
      <w:lvlJc w:val="left"/>
      <w:pPr>
        <w:ind w:left="18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02486C">
      <w:start w:val="1"/>
      <w:numFmt w:val="decimal"/>
      <w:lvlText w:val="%4"/>
      <w:lvlJc w:val="left"/>
      <w:pPr>
        <w:ind w:left="2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2AC8F2">
      <w:start w:val="1"/>
      <w:numFmt w:val="lowerLetter"/>
      <w:lvlText w:val="%5"/>
      <w:lvlJc w:val="left"/>
      <w:pPr>
        <w:ind w:left="32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F60EFE">
      <w:start w:val="1"/>
      <w:numFmt w:val="lowerRoman"/>
      <w:lvlText w:val="%6"/>
      <w:lvlJc w:val="left"/>
      <w:pPr>
        <w:ind w:left="39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14F996">
      <w:start w:val="1"/>
      <w:numFmt w:val="decimal"/>
      <w:lvlText w:val="%7"/>
      <w:lvlJc w:val="left"/>
      <w:pPr>
        <w:ind w:left="47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09C8312">
      <w:start w:val="1"/>
      <w:numFmt w:val="lowerLetter"/>
      <w:lvlText w:val="%8"/>
      <w:lvlJc w:val="left"/>
      <w:pPr>
        <w:ind w:left="54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3E7852">
      <w:start w:val="1"/>
      <w:numFmt w:val="lowerRoman"/>
      <w:lvlText w:val="%9"/>
      <w:lvlJc w:val="left"/>
      <w:pPr>
        <w:ind w:left="6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CEA79F8"/>
    <w:multiLevelType w:val="hybridMultilevel"/>
    <w:tmpl w:val="13946254"/>
    <w:lvl w:ilvl="0" w:tplc="8AA0A996">
      <w:start w:val="1"/>
      <w:numFmt w:val="decimal"/>
      <w:lvlText w:val="%1-"/>
      <w:lvlJc w:val="left"/>
      <w:pPr>
        <w:ind w:left="502" w:hanging="360"/>
      </w:pPr>
      <w:rPr>
        <w:rFonts w:hint="default"/>
        <w:b/>
        <w:color w:val="262626" w:themeColor="text1" w:themeTint="D9"/>
        <w:u w:val="dotted"/>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num w:numId="1" w16cid:durableId="1267008667">
    <w:abstractNumId w:val="0"/>
  </w:num>
  <w:num w:numId="2" w16cid:durableId="16973918">
    <w:abstractNumId w:val="1"/>
  </w:num>
  <w:num w:numId="3" w16cid:durableId="84170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0DD"/>
    <w:rsid w:val="000E40DD"/>
    <w:rsid w:val="001B0091"/>
    <w:rsid w:val="00210EBB"/>
    <w:rsid w:val="002830CE"/>
    <w:rsid w:val="002A53B9"/>
    <w:rsid w:val="002C0F31"/>
    <w:rsid w:val="002C7C35"/>
    <w:rsid w:val="00385D56"/>
    <w:rsid w:val="003A53A8"/>
    <w:rsid w:val="003F6910"/>
    <w:rsid w:val="004708EA"/>
    <w:rsid w:val="004D1C45"/>
    <w:rsid w:val="004D298C"/>
    <w:rsid w:val="005050EC"/>
    <w:rsid w:val="00566D0B"/>
    <w:rsid w:val="005E33B0"/>
    <w:rsid w:val="00654AB1"/>
    <w:rsid w:val="006875A2"/>
    <w:rsid w:val="007438D3"/>
    <w:rsid w:val="00871CFF"/>
    <w:rsid w:val="009179C1"/>
    <w:rsid w:val="00966C18"/>
    <w:rsid w:val="00B03D3C"/>
    <w:rsid w:val="00BD2705"/>
    <w:rsid w:val="00C03AA0"/>
    <w:rsid w:val="00C31FE3"/>
    <w:rsid w:val="00C80387"/>
    <w:rsid w:val="00C809E6"/>
    <w:rsid w:val="00C85978"/>
    <w:rsid w:val="00CD78D8"/>
    <w:rsid w:val="00CD7AE0"/>
    <w:rsid w:val="00D766BB"/>
    <w:rsid w:val="00E05633"/>
    <w:rsid w:val="00F1168A"/>
    <w:rsid w:val="00FF439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63CBD"/>
  <w15:chartTrackingRefBased/>
  <w15:docId w15:val="{45D4BAE7-39CA-4ACA-956B-4D12EEB8C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richtext">
    <w:name w:val="richtext"/>
    <w:basedOn w:val="VarsaylanParagrafYazTipi"/>
    <w:rsid w:val="000E40DD"/>
  </w:style>
  <w:style w:type="paragraph" w:styleId="ListeParagraf">
    <w:name w:val="List Paragraph"/>
    <w:basedOn w:val="Normal"/>
    <w:uiPriority w:val="34"/>
    <w:qFormat/>
    <w:rsid w:val="000E40DD"/>
    <w:pPr>
      <w:ind w:left="720"/>
      <w:contextualSpacing/>
    </w:pPr>
  </w:style>
  <w:style w:type="character" w:styleId="Kpr">
    <w:name w:val="Hyperlink"/>
    <w:basedOn w:val="VarsaylanParagrafYazTipi"/>
    <w:uiPriority w:val="99"/>
    <w:unhideWhenUsed/>
    <w:rsid w:val="002C0F31"/>
    <w:rPr>
      <w:color w:val="0563C1" w:themeColor="hyperlink"/>
      <w:u w:val="single"/>
    </w:rPr>
  </w:style>
  <w:style w:type="paragraph" w:styleId="BalonMetni">
    <w:name w:val="Balloon Text"/>
    <w:basedOn w:val="Normal"/>
    <w:link w:val="BalonMetniChar"/>
    <w:uiPriority w:val="99"/>
    <w:semiHidden/>
    <w:unhideWhenUsed/>
    <w:rsid w:val="00B03D3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03D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hk.edu.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637</Words>
  <Characters>3631</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Mucadettin ŞANAL</dc:creator>
  <cp:keywords/>
  <dc:description/>
  <cp:lastModifiedBy>Fatma ÖZBEK</cp:lastModifiedBy>
  <cp:revision>3</cp:revision>
  <cp:lastPrinted>2022-04-11T10:00:00Z</cp:lastPrinted>
  <dcterms:created xsi:type="dcterms:W3CDTF">2022-09-06T10:02:00Z</dcterms:created>
  <dcterms:modified xsi:type="dcterms:W3CDTF">2022-09-06T10:02:00Z</dcterms:modified>
</cp:coreProperties>
</file>